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780" w:rsidRPr="00286780" w:rsidRDefault="00286780" w:rsidP="00286780">
      <w:pPr>
        <w:spacing w:after="0" w:line="240" w:lineRule="auto"/>
        <w:rPr>
          <w:rFonts w:eastAsia="Times New Roman" w:cs="Times New Roman"/>
        </w:rPr>
      </w:pPr>
      <w:r w:rsidRPr="00286780">
        <w:rPr>
          <w:rFonts w:eastAsia="Times New Roman" w:cs="Times New Roman"/>
        </w:rPr>
        <w:t xml:space="preserve">Form Name: </w:t>
      </w:r>
      <w:proofErr w:type="spellStart"/>
      <w:r w:rsidRPr="00286780">
        <w:rPr>
          <w:rFonts w:eastAsia="Times New Roman" w:cs="Times New Roman"/>
          <w:b/>
          <w:bCs/>
        </w:rPr>
        <w:t>Specialization|Modify</w:t>
      </w:r>
      <w:proofErr w:type="spellEnd"/>
    </w:p>
    <w:p w:rsidR="00286780" w:rsidRDefault="00286780" w:rsidP="00286780">
      <w:pPr>
        <w:spacing w:after="0" w:line="240" w:lineRule="auto"/>
        <w:rPr>
          <w:rFonts w:eastAsia="Times New Roman" w:cs="Times New Roman"/>
        </w:rPr>
      </w:pPr>
      <w:r w:rsidRPr="00286780">
        <w:rPr>
          <w:rFonts w:eastAsia="Times New Roman" w:cs="Times New Roman"/>
        </w:rPr>
        <w:t xml:space="preserve">This form should be used to modify an existing specialization in an </w:t>
      </w:r>
      <w:r>
        <w:rPr>
          <w:rFonts w:eastAsia="Times New Roman" w:cs="Times New Roman"/>
        </w:rPr>
        <w:t>undergraduate major</w:t>
      </w:r>
      <w:r w:rsidRPr="00286780">
        <w:rPr>
          <w:rFonts w:eastAsia="Times New Roman" w:cs="Times New Roman"/>
        </w:rPr>
        <w:t xml:space="preserve">. Note that the terms </w:t>
      </w:r>
      <w:r w:rsidRPr="00286780">
        <w:rPr>
          <w:rFonts w:eastAsia="Times New Roman" w:cs="Times New Roman"/>
          <w:i/>
          <w:iCs/>
        </w:rPr>
        <w:t>specialization</w:t>
      </w:r>
      <w:r w:rsidRPr="00286780">
        <w:rPr>
          <w:rFonts w:eastAsia="Times New Roman" w:cs="Times New Roman"/>
        </w:rPr>
        <w:t xml:space="preserve"> and </w:t>
      </w:r>
      <w:r w:rsidRPr="00286780">
        <w:rPr>
          <w:rFonts w:eastAsia="Times New Roman" w:cs="Times New Roman"/>
          <w:i/>
          <w:iCs/>
        </w:rPr>
        <w:t>track</w:t>
      </w:r>
      <w:r w:rsidRPr="00286780">
        <w:rPr>
          <w:rFonts w:eastAsia="Times New Roman" w:cs="Times New Roman"/>
        </w:rPr>
        <w:t xml:space="preserve"> are synonymous for this process. Instructions for completing and submitting this form are on the last page.</w:t>
      </w:r>
      <w:r>
        <w:rPr>
          <w:rFonts w:eastAsia="Times New Roman" w:cs="Times New Roman"/>
        </w:rPr>
        <w:t xml:space="preserve"> </w:t>
      </w:r>
    </w:p>
    <w:p w:rsidR="00286780" w:rsidRDefault="00286780" w:rsidP="00286780">
      <w:pPr>
        <w:spacing w:after="0" w:line="240" w:lineRule="auto"/>
        <w:rPr>
          <w:rFonts w:eastAsia="Times New Roman" w:cs="Times New Roman"/>
        </w:rPr>
      </w:pPr>
      <w:r>
        <w:rPr>
          <w:rFonts w:eastAsia="Times New Roman" w:cs="Times New Roman"/>
        </w:rPr>
        <w:t>*REQUIRED</w:t>
      </w:r>
    </w:p>
    <w:p w:rsidR="00286780" w:rsidRPr="00286780" w:rsidRDefault="00286780" w:rsidP="00286780">
      <w:pPr>
        <w:spacing w:after="0" w:line="240" w:lineRule="auto"/>
        <w:rPr>
          <w:rFonts w:eastAsia="Times New Roman" w:cs="Times New Roman"/>
        </w:rPr>
      </w:pPr>
    </w:p>
    <w:p w:rsidR="00286780" w:rsidRPr="00286780" w:rsidRDefault="00286780" w:rsidP="00286780">
      <w:pPr>
        <w:spacing w:after="0" w:line="240" w:lineRule="auto"/>
        <w:rPr>
          <w:rFonts w:eastAsia="Times New Roman" w:cs="Times New Roman"/>
        </w:rPr>
      </w:pPr>
      <w:r w:rsidRPr="00286780">
        <w:rPr>
          <w:rFonts w:eastAsia="Times New Roman" w:cs="Times New Roman"/>
        </w:rPr>
        <w:t xml:space="preserve">Specialization Name * </w:t>
      </w:r>
    </w:p>
    <w:p w:rsidR="00286780" w:rsidRPr="00286780" w:rsidRDefault="00286780" w:rsidP="00286780">
      <w:pPr>
        <w:spacing w:after="0" w:line="240" w:lineRule="auto"/>
        <w:rPr>
          <w:rFonts w:eastAsia="Times New Roman" w:cs="Times New Roman"/>
        </w:rPr>
      </w:pPr>
      <w:r w:rsidRPr="00286780">
        <w:rPr>
          <w:rFonts w:eastAsia="Times New Roman" w:cs="Times New Roman"/>
        </w:rPr>
        <w:t>Enter the name of the specialization.</w:t>
      </w:r>
    </w:p>
    <w:p w:rsidR="00286780" w:rsidRPr="00286780" w:rsidRDefault="00286780" w:rsidP="00286780">
      <w:pPr>
        <w:spacing w:after="0" w:line="240" w:lineRule="auto"/>
        <w:rPr>
          <w:rFonts w:eastAsia="Times New Roman" w:cs="Times New Roman"/>
        </w:rPr>
      </w:pPr>
      <w:r w:rsidRPr="00286780">
        <w:rPr>
          <w:rFonts w:eastAsia="Times New Roman"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5" o:title=""/>
          </v:shape>
          <w:control r:id="rId6" w:name="DefaultOcxName" w:shapeid="_x0000_i1040"/>
        </w:object>
      </w:r>
    </w:p>
    <w:p w:rsidR="00286780" w:rsidRPr="00286780" w:rsidRDefault="00286780" w:rsidP="00286780">
      <w:pPr>
        <w:spacing w:after="0" w:line="240" w:lineRule="auto"/>
        <w:rPr>
          <w:rFonts w:eastAsia="Times New Roman" w:cs="Times New Roman"/>
        </w:rPr>
      </w:pPr>
      <w:r w:rsidRPr="00286780">
        <w:rPr>
          <w:rFonts w:eastAsia="Times New Roman" w:cs="Times New Roman"/>
        </w:rPr>
        <w:t xml:space="preserve">Specialization Code * </w:t>
      </w:r>
    </w:p>
    <w:p w:rsidR="00286780" w:rsidRPr="00286780" w:rsidRDefault="00286780" w:rsidP="00286780">
      <w:pPr>
        <w:spacing w:after="0" w:line="240" w:lineRule="auto"/>
        <w:rPr>
          <w:rFonts w:eastAsia="Times New Roman" w:cs="Times New Roman"/>
        </w:rPr>
      </w:pPr>
      <w:r w:rsidRPr="00286780">
        <w:rPr>
          <w:rFonts w:eastAsia="Times New Roman" w:cs="Times New Roman"/>
        </w:rPr>
        <w:t>Enter the two or three letter code for the specialization.</w:t>
      </w:r>
    </w:p>
    <w:p w:rsidR="00286780" w:rsidRPr="00286780" w:rsidRDefault="00286780" w:rsidP="00286780">
      <w:pPr>
        <w:spacing w:after="0" w:line="240" w:lineRule="auto"/>
        <w:rPr>
          <w:rFonts w:eastAsia="Times New Roman" w:cs="Times New Roman"/>
        </w:rPr>
      </w:pPr>
      <w:r w:rsidRPr="00286780">
        <w:rPr>
          <w:rFonts w:eastAsia="Times New Roman" w:cs="Times New Roman"/>
        </w:rPr>
        <w:object w:dxaOrig="1440" w:dyaOrig="1440">
          <v:shape id="_x0000_i1043" type="#_x0000_t75" style="width:1in;height:18pt" o:ole="">
            <v:imagedata r:id="rId5" o:title=""/>
          </v:shape>
          <w:control r:id="rId7" w:name="DefaultOcxName1" w:shapeid="_x0000_i1043"/>
        </w:object>
      </w:r>
    </w:p>
    <w:p w:rsidR="00286780" w:rsidRPr="00286780" w:rsidRDefault="00286780" w:rsidP="00286780">
      <w:pPr>
        <w:spacing w:after="0" w:line="240" w:lineRule="auto"/>
        <w:rPr>
          <w:rFonts w:eastAsia="Times New Roman" w:cs="Times New Roman"/>
        </w:rPr>
      </w:pPr>
      <w:r w:rsidRPr="00286780">
        <w:rPr>
          <w:rFonts w:eastAsia="Times New Roman" w:cs="Times New Roman"/>
        </w:rPr>
        <w:t xml:space="preserve">Effective Term * </w:t>
      </w:r>
    </w:p>
    <w:p w:rsidR="00286780" w:rsidRPr="00286780" w:rsidRDefault="00286780" w:rsidP="00286780">
      <w:pPr>
        <w:spacing w:after="0" w:line="240" w:lineRule="auto"/>
        <w:rPr>
          <w:rFonts w:eastAsia="Times New Roman" w:cs="Times New Roman"/>
        </w:rPr>
      </w:pPr>
      <w:r w:rsidRPr="00286780">
        <w:rPr>
          <w:rFonts w:eastAsia="Times New Roman" w:cs="Times New Roman"/>
        </w:rPr>
        <w:t>Enter the term (semester and year) at which the modification should be effective.</w:t>
      </w:r>
    </w:p>
    <w:p w:rsidR="00286780" w:rsidRPr="00286780" w:rsidRDefault="00286780" w:rsidP="00286780">
      <w:pPr>
        <w:spacing w:after="0" w:line="240" w:lineRule="auto"/>
        <w:rPr>
          <w:rFonts w:eastAsia="Times New Roman" w:cs="Times New Roman"/>
        </w:rPr>
      </w:pPr>
      <w:r w:rsidRPr="00286780">
        <w:rPr>
          <w:rFonts w:eastAsia="Times New Roman" w:cs="Times New Roman"/>
        </w:rPr>
        <w:t xml:space="preserve">Effective Year * </w:t>
      </w:r>
    </w:p>
    <w:p w:rsidR="00286780" w:rsidRPr="00286780" w:rsidRDefault="00286780" w:rsidP="00286780">
      <w:pPr>
        <w:spacing w:after="0" w:line="240" w:lineRule="auto"/>
        <w:rPr>
          <w:rFonts w:eastAsia="Times New Roman" w:cs="Times New Roman"/>
        </w:rPr>
      </w:pPr>
    </w:p>
    <w:p w:rsidR="00286780" w:rsidRPr="00286780" w:rsidRDefault="00286780" w:rsidP="00286780">
      <w:pPr>
        <w:spacing w:after="0" w:line="240" w:lineRule="auto"/>
        <w:rPr>
          <w:rFonts w:eastAsia="Times New Roman" w:cs="Times New Roman"/>
        </w:rPr>
      </w:pPr>
      <w:r w:rsidRPr="00286780">
        <w:rPr>
          <w:rFonts w:eastAsia="Times New Roman" w:cs="Times New Roman"/>
        </w:rPr>
        <w:t xml:space="preserve">Proposed Changes * </w:t>
      </w:r>
    </w:p>
    <w:p w:rsidR="00286780" w:rsidRPr="00286780" w:rsidRDefault="00286780" w:rsidP="00286780">
      <w:pPr>
        <w:spacing w:after="0" w:line="240" w:lineRule="auto"/>
        <w:rPr>
          <w:rFonts w:eastAsia="Times New Roman" w:cs="Times New Roman"/>
        </w:rPr>
      </w:pPr>
      <w:r w:rsidRPr="00286780">
        <w:rPr>
          <w:rFonts w:eastAsia="Times New Roman" w:cs="Times New Roman"/>
        </w:rPr>
        <w:t>Describe the proposed changes to the specialization.</w:t>
      </w:r>
    </w:p>
    <w:p w:rsidR="00286780" w:rsidRPr="00286780" w:rsidRDefault="00286780" w:rsidP="00286780">
      <w:pPr>
        <w:spacing w:after="0" w:line="240" w:lineRule="auto"/>
        <w:rPr>
          <w:rFonts w:eastAsia="Times New Roman" w:cs="Times New Roman"/>
        </w:rPr>
      </w:pPr>
      <w:r w:rsidRPr="00286780">
        <w:rPr>
          <w:rFonts w:eastAsia="Times New Roman" w:cs="Times New Roman"/>
        </w:rPr>
        <w:object w:dxaOrig="1440" w:dyaOrig="1440">
          <v:shape id="_x0000_i1047" type="#_x0000_t75" style="width:462.75pt;height:57.75pt" o:ole="">
            <v:imagedata r:id="rId8" o:title=""/>
          </v:shape>
          <w:control r:id="rId9" w:name="DefaultOcxName2" w:shapeid="_x0000_i1047"/>
        </w:object>
      </w:r>
    </w:p>
    <w:p w:rsidR="00286780" w:rsidRPr="00286780" w:rsidRDefault="00286780" w:rsidP="00286780">
      <w:pPr>
        <w:spacing w:after="0" w:line="240" w:lineRule="auto"/>
        <w:rPr>
          <w:rFonts w:eastAsia="Times New Roman" w:cs="Times New Roman"/>
        </w:rPr>
      </w:pPr>
      <w:r w:rsidRPr="00286780">
        <w:rPr>
          <w:rFonts w:eastAsia="Times New Roman" w:cs="Times New Roman"/>
        </w:rPr>
        <w:t xml:space="preserve">Pedagogical Rationale/Justification * </w:t>
      </w:r>
    </w:p>
    <w:p w:rsidR="00286780" w:rsidRPr="00286780" w:rsidRDefault="00286780" w:rsidP="00286780">
      <w:pPr>
        <w:spacing w:after="0" w:line="240" w:lineRule="auto"/>
        <w:rPr>
          <w:rFonts w:eastAsia="Times New Roman" w:cs="Times New Roman"/>
        </w:rPr>
      </w:pPr>
      <w:r w:rsidRPr="00286780">
        <w:rPr>
          <w:rFonts w:eastAsia="Times New Roman" w:cs="Times New Roman"/>
        </w:rPr>
        <w:t>Describe the rationale for the proposed changes to the specialization.</w:t>
      </w:r>
    </w:p>
    <w:p w:rsidR="00286780" w:rsidRPr="00286780" w:rsidRDefault="00286780" w:rsidP="00286780">
      <w:pPr>
        <w:spacing w:after="0" w:line="240" w:lineRule="auto"/>
        <w:rPr>
          <w:rFonts w:eastAsia="Times New Roman" w:cs="Times New Roman"/>
        </w:rPr>
      </w:pPr>
      <w:r w:rsidRPr="00286780">
        <w:rPr>
          <w:rFonts w:eastAsia="Times New Roman" w:cs="Times New Roman"/>
        </w:rPr>
        <w:object w:dxaOrig="1440" w:dyaOrig="1440">
          <v:shape id="_x0000_i1050" type="#_x0000_t75" style="width:469.5pt;height:57.75pt" o:ole="">
            <v:imagedata r:id="rId10" o:title=""/>
          </v:shape>
          <w:control r:id="rId11" w:name="DefaultOcxName3" w:shapeid="_x0000_i1050"/>
        </w:object>
      </w:r>
    </w:p>
    <w:p w:rsidR="00286780" w:rsidRPr="00286780" w:rsidRDefault="00286780" w:rsidP="00286780">
      <w:pPr>
        <w:spacing w:after="0" w:line="240" w:lineRule="auto"/>
        <w:rPr>
          <w:rFonts w:eastAsia="Times New Roman" w:cs="Times New Roman"/>
        </w:rPr>
      </w:pPr>
      <w:r w:rsidRPr="00286780">
        <w:rPr>
          <w:rFonts w:eastAsia="Times New Roman" w:cs="Times New Roman"/>
        </w:rPr>
        <w:t xml:space="preserve">Impact on Other Programs * </w:t>
      </w:r>
    </w:p>
    <w:p w:rsidR="00286780" w:rsidRPr="00286780" w:rsidRDefault="00286780" w:rsidP="00286780">
      <w:pPr>
        <w:spacing w:after="0" w:line="240" w:lineRule="auto"/>
        <w:rPr>
          <w:rFonts w:eastAsia="Times New Roman" w:cs="Times New Roman"/>
        </w:rPr>
      </w:pPr>
      <w:r w:rsidRPr="00286780">
        <w:rPr>
          <w:rFonts w:eastAsia="Times New Roman" w:cs="Times New Roman"/>
        </w:rPr>
        <w:t>Describe any potential impact on other programs or departments, including increased need for general education or common prerequisite courses, or increased need for required or elective courses outside of the existing program.</w:t>
      </w:r>
    </w:p>
    <w:p w:rsidR="00286780" w:rsidRPr="00286780" w:rsidRDefault="00286780" w:rsidP="00286780">
      <w:pPr>
        <w:spacing w:after="0" w:line="240" w:lineRule="auto"/>
        <w:rPr>
          <w:rFonts w:eastAsia="Times New Roman" w:cs="Times New Roman"/>
        </w:rPr>
      </w:pPr>
      <w:r w:rsidRPr="00286780">
        <w:rPr>
          <w:rFonts w:eastAsia="Times New Roman" w:cs="Times New Roman"/>
        </w:rPr>
        <w:object w:dxaOrig="1440" w:dyaOrig="1440">
          <v:shape id="_x0000_i1053" type="#_x0000_t75" style="width:477pt;height:57.75pt" o:ole="">
            <v:imagedata r:id="rId12" o:title=""/>
          </v:shape>
          <w:control r:id="rId13" w:name="DefaultOcxName4" w:shapeid="_x0000_i1053"/>
        </w:object>
      </w:r>
    </w:p>
    <w:p w:rsidR="00286780" w:rsidRPr="00286780" w:rsidRDefault="00286780" w:rsidP="00286780">
      <w:pPr>
        <w:spacing w:after="0" w:line="240" w:lineRule="auto"/>
        <w:rPr>
          <w:rFonts w:eastAsia="Times New Roman" w:cs="Times New Roman"/>
        </w:rPr>
      </w:pPr>
      <w:r w:rsidRPr="00286780">
        <w:rPr>
          <w:rFonts w:eastAsia="Times New Roman" w:cs="Times New Roman"/>
        </w:rPr>
        <w:t xml:space="preserve">Assessment Data Review * </w:t>
      </w:r>
    </w:p>
    <w:p w:rsidR="00286780" w:rsidRPr="00286780" w:rsidRDefault="00286780" w:rsidP="00286780">
      <w:pPr>
        <w:spacing w:after="0" w:line="240" w:lineRule="auto"/>
        <w:rPr>
          <w:rFonts w:eastAsia="Times New Roman" w:cs="Times New Roman"/>
        </w:rPr>
      </w:pPr>
      <w:r w:rsidRPr="00286780">
        <w:rPr>
          <w:rFonts w:eastAsia="Times New Roman" w:cs="Times New Roman"/>
        </w:rPr>
        <w:t>Describe the Student Learning Outcomes and/or program goal data that was reviewed to support the proposed changes.</w:t>
      </w:r>
    </w:p>
    <w:p w:rsidR="00286780" w:rsidRPr="00286780" w:rsidRDefault="00286780" w:rsidP="00286780">
      <w:pPr>
        <w:spacing w:after="0" w:line="240" w:lineRule="auto"/>
        <w:rPr>
          <w:rFonts w:eastAsia="Times New Roman" w:cs="Times New Roman"/>
        </w:rPr>
      </w:pPr>
      <w:r w:rsidRPr="00286780">
        <w:rPr>
          <w:rFonts w:eastAsia="Times New Roman" w:cs="Times New Roman"/>
        </w:rPr>
        <w:object w:dxaOrig="1440" w:dyaOrig="1440">
          <v:shape id="_x0000_i1056" type="#_x0000_t75" style="width:473.25pt;height:57.75pt" o:ole="">
            <v:imagedata r:id="rId14" o:title=""/>
          </v:shape>
          <w:control r:id="rId15" w:name="DefaultOcxName5" w:shapeid="_x0000_i1056"/>
        </w:object>
      </w:r>
    </w:p>
    <w:p w:rsidR="00286780" w:rsidRPr="00286780" w:rsidRDefault="00286780" w:rsidP="00286780">
      <w:pPr>
        <w:spacing w:after="0" w:line="240" w:lineRule="auto"/>
        <w:rPr>
          <w:rFonts w:eastAsia="Times New Roman" w:cs="Times New Roman"/>
        </w:rPr>
      </w:pPr>
      <w:r w:rsidRPr="00286780">
        <w:rPr>
          <w:rFonts w:eastAsia="Times New Roman" w:cs="Times New Roman"/>
        </w:rPr>
        <w:lastRenderedPageBreak/>
        <w:t xml:space="preserve">Academic Learning Compact and Academic Assessment Plan * </w:t>
      </w:r>
    </w:p>
    <w:p w:rsidR="00286780" w:rsidRPr="00286780" w:rsidRDefault="00286780" w:rsidP="00286780">
      <w:pPr>
        <w:spacing w:after="0" w:line="240" w:lineRule="auto"/>
        <w:rPr>
          <w:rFonts w:eastAsia="Times New Roman" w:cs="Times New Roman"/>
        </w:rPr>
      </w:pPr>
      <w:r w:rsidRPr="00286780">
        <w:rPr>
          <w:rFonts w:eastAsia="Times New Roman" w:cs="Times New Roman"/>
        </w:rPr>
        <w:t>Describe the modifications to the Academic Learning Compact (for undergraduate programs) and Academic Assessment Plan that result from the proposed change.</w:t>
      </w:r>
    </w:p>
    <w:p w:rsidR="00286780" w:rsidRPr="00286780" w:rsidRDefault="00286780" w:rsidP="00286780">
      <w:pPr>
        <w:spacing w:after="0" w:line="240" w:lineRule="auto"/>
        <w:rPr>
          <w:rFonts w:eastAsia="Times New Roman" w:cs="Times New Roman"/>
        </w:rPr>
      </w:pPr>
      <w:r w:rsidRPr="00286780">
        <w:rPr>
          <w:rFonts w:eastAsia="Times New Roman" w:cs="Times New Roman"/>
        </w:rPr>
        <w:object w:dxaOrig="1440" w:dyaOrig="1440">
          <v:shape id="_x0000_i1059" type="#_x0000_t75" style="width:473.25pt;height:57.75pt" o:ole="">
            <v:imagedata r:id="rId14" o:title=""/>
          </v:shape>
          <w:control r:id="rId16" w:name="DefaultOcxName6" w:shapeid="_x0000_i1059"/>
        </w:object>
      </w:r>
    </w:p>
    <w:p w:rsidR="00286780" w:rsidRPr="00286780" w:rsidRDefault="00286780" w:rsidP="00286780">
      <w:pPr>
        <w:spacing w:after="0" w:line="240" w:lineRule="auto"/>
        <w:rPr>
          <w:rFonts w:eastAsia="Times New Roman" w:cs="Times New Roman"/>
        </w:rPr>
      </w:pPr>
      <w:r w:rsidRPr="00286780">
        <w:rPr>
          <w:rFonts w:eastAsia="Times New Roman" w:cs="Times New Roman"/>
        </w:rPr>
        <w:t>Prepare a document showing the catalog copy with the current and proposed curricula edited using the “track changes” feature in Word.</w:t>
      </w:r>
    </w:p>
    <w:p w:rsidR="00F7415B" w:rsidRDefault="00F7415B" w:rsidP="00286780">
      <w:pPr>
        <w:spacing w:after="0" w:line="240" w:lineRule="auto"/>
        <w:rPr>
          <w:rFonts w:eastAsia="Times New Roman" w:cs="Times New Roman"/>
        </w:rPr>
      </w:pPr>
    </w:p>
    <w:p w:rsidR="00286780" w:rsidRPr="00286780" w:rsidRDefault="00286780" w:rsidP="00286780">
      <w:pPr>
        <w:spacing w:after="0" w:line="240" w:lineRule="auto"/>
        <w:rPr>
          <w:rFonts w:eastAsia="Times New Roman" w:cs="Times New Roman"/>
        </w:rPr>
      </w:pPr>
      <w:r w:rsidRPr="00286780">
        <w:rPr>
          <w:rFonts w:eastAsia="Times New Roman" w:cs="Times New Roman"/>
        </w:rPr>
        <w:t>Prepare supporting documentation if the modification requires the availability of additional courses, or if it may create clear or potential overlap or duplication of content with another program, then provide memos, emails, etc. from other units to provide evidence of the availability of courses that are required in the specialization and/or to provide evidence for support of the proposed specialization.</w:t>
      </w:r>
    </w:p>
    <w:p w:rsidR="00301DB9" w:rsidRPr="00F7415B" w:rsidRDefault="00F7415B" w:rsidP="00F7415B">
      <w:pPr>
        <w:spacing w:after="0" w:line="240" w:lineRule="auto"/>
      </w:pPr>
    </w:p>
    <w:p w:rsidR="00F7415B" w:rsidRPr="00F7415B" w:rsidRDefault="00F7415B" w:rsidP="00F7415B">
      <w:pPr>
        <w:spacing w:after="0" w:line="240" w:lineRule="auto"/>
        <w:outlineLvl w:val="2"/>
        <w:rPr>
          <w:rFonts w:eastAsia="Times New Roman" w:cs="Times New Roman"/>
          <w:b/>
          <w:bCs/>
        </w:rPr>
      </w:pPr>
      <w:r w:rsidRPr="00F7415B">
        <w:rPr>
          <w:rFonts w:eastAsia="Times New Roman" w:cs="Times New Roman"/>
          <w:b/>
          <w:bCs/>
        </w:rPr>
        <w:t>Required Documents</w:t>
      </w:r>
    </w:p>
    <w:p w:rsidR="00F7415B" w:rsidRPr="00F7415B" w:rsidRDefault="00F7415B" w:rsidP="00F7415B">
      <w:pPr>
        <w:numPr>
          <w:ilvl w:val="0"/>
          <w:numId w:val="1"/>
        </w:numPr>
        <w:spacing w:after="0" w:line="240" w:lineRule="auto"/>
        <w:rPr>
          <w:rFonts w:eastAsia="Times New Roman" w:cs="Times New Roman"/>
        </w:rPr>
      </w:pPr>
      <w:r w:rsidRPr="00F7415B">
        <w:rPr>
          <w:rFonts w:eastAsia="Times New Roman" w:cs="Times New Roman"/>
          <w:b/>
          <w:bCs/>
        </w:rPr>
        <w:t>Catalog copy</w:t>
      </w:r>
      <w:r w:rsidRPr="00F7415B">
        <w:rPr>
          <w:rFonts w:eastAsia="Times New Roman" w:cs="Times New Roman"/>
        </w:rPr>
        <w:t xml:space="preserve"> - catalog-style description showing the proposed changes to the specialization, prepared using the "track changes" feature in Microsoft Word.</w:t>
      </w:r>
    </w:p>
    <w:p w:rsidR="00F7415B" w:rsidRPr="00F7415B" w:rsidRDefault="00F7415B" w:rsidP="00F7415B">
      <w:pPr>
        <w:numPr>
          <w:ilvl w:val="0"/>
          <w:numId w:val="1"/>
        </w:numPr>
        <w:spacing w:after="0" w:line="240" w:lineRule="auto"/>
        <w:rPr>
          <w:rFonts w:eastAsia="Times New Roman" w:cs="Times New Roman"/>
        </w:rPr>
      </w:pPr>
      <w:r w:rsidRPr="00F7415B">
        <w:rPr>
          <w:rFonts w:eastAsia="Times New Roman" w:cs="Times New Roman"/>
          <w:b/>
          <w:bCs/>
        </w:rPr>
        <w:t>Supporting documentation</w:t>
      </w:r>
      <w:r w:rsidRPr="00F7415B">
        <w:rPr>
          <w:rFonts w:eastAsia="Times New Roman" w:cs="Times New Roman"/>
        </w:rPr>
        <w:t xml:space="preserve"> - if the modification requires the availability of additional courses, or if it may create clear or potential overlap or duplication of content with another program, then provide memos, emails, etc. from other units to provide evidence of the availability of courses that are required in the specialization and/or to provide evidence for support of the proposed specialization.</w:t>
      </w:r>
    </w:p>
    <w:p w:rsidR="00F7415B" w:rsidRDefault="00F7415B">
      <w:bookmarkStart w:id="0" w:name="_GoBack"/>
      <w:bookmarkEnd w:id="0"/>
    </w:p>
    <w:sectPr w:rsidR="00F74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23D5B"/>
    <w:multiLevelType w:val="multilevel"/>
    <w:tmpl w:val="2160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80"/>
    <w:rsid w:val="0003735B"/>
    <w:rsid w:val="000E127D"/>
    <w:rsid w:val="001F54EC"/>
    <w:rsid w:val="00286780"/>
    <w:rsid w:val="00D658A6"/>
    <w:rsid w:val="00F7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52947A6"/>
  <w15:chartTrackingRefBased/>
  <w15:docId w15:val="{BEFCC100-4519-4839-8247-14DD3579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741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7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6780"/>
    <w:rPr>
      <w:b/>
      <w:bCs/>
    </w:rPr>
  </w:style>
  <w:style w:type="character" w:styleId="Hyperlink">
    <w:name w:val="Hyperlink"/>
    <w:basedOn w:val="DefaultParagraphFont"/>
    <w:uiPriority w:val="99"/>
    <w:semiHidden/>
    <w:unhideWhenUsed/>
    <w:rsid w:val="00286780"/>
    <w:rPr>
      <w:color w:val="0000FF"/>
      <w:u w:val="single"/>
    </w:rPr>
  </w:style>
  <w:style w:type="character" w:styleId="Emphasis">
    <w:name w:val="Emphasis"/>
    <w:basedOn w:val="DefaultParagraphFont"/>
    <w:uiPriority w:val="20"/>
    <w:qFormat/>
    <w:rsid w:val="00286780"/>
    <w:rPr>
      <w:i/>
      <w:iCs/>
    </w:rPr>
  </w:style>
  <w:style w:type="character" w:customStyle="1" w:styleId="ui-state-error-text">
    <w:name w:val="ui-state-error-text"/>
    <w:basedOn w:val="DefaultParagraphFont"/>
    <w:rsid w:val="00286780"/>
  </w:style>
  <w:style w:type="character" w:customStyle="1" w:styleId="Heading3Char">
    <w:name w:val="Heading 3 Char"/>
    <w:basedOn w:val="DefaultParagraphFont"/>
    <w:link w:val="Heading3"/>
    <w:uiPriority w:val="9"/>
    <w:rsid w:val="00F7415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0694">
      <w:bodyDiv w:val="1"/>
      <w:marLeft w:val="0"/>
      <w:marRight w:val="0"/>
      <w:marTop w:val="0"/>
      <w:marBottom w:val="0"/>
      <w:divBdr>
        <w:top w:val="none" w:sz="0" w:space="0" w:color="auto"/>
        <w:left w:val="none" w:sz="0" w:space="0" w:color="auto"/>
        <w:bottom w:val="none" w:sz="0" w:space="0" w:color="auto"/>
        <w:right w:val="none" w:sz="0" w:space="0" w:color="auto"/>
      </w:divBdr>
      <w:divsChild>
        <w:div w:id="1865292097">
          <w:marLeft w:val="0"/>
          <w:marRight w:val="0"/>
          <w:marTop w:val="0"/>
          <w:marBottom w:val="0"/>
          <w:divBdr>
            <w:top w:val="none" w:sz="0" w:space="0" w:color="auto"/>
            <w:left w:val="none" w:sz="0" w:space="0" w:color="auto"/>
            <w:bottom w:val="none" w:sz="0" w:space="0" w:color="auto"/>
            <w:right w:val="none" w:sz="0" w:space="0" w:color="auto"/>
          </w:divBdr>
          <w:divsChild>
            <w:div w:id="1844314789">
              <w:marLeft w:val="0"/>
              <w:marRight w:val="0"/>
              <w:marTop w:val="0"/>
              <w:marBottom w:val="0"/>
              <w:divBdr>
                <w:top w:val="none" w:sz="0" w:space="0" w:color="auto"/>
                <w:left w:val="none" w:sz="0" w:space="0" w:color="auto"/>
                <w:bottom w:val="none" w:sz="0" w:space="0" w:color="auto"/>
                <w:right w:val="none" w:sz="0" w:space="0" w:color="auto"/>
              </w:divBdr>
              <w:divsChild>
                <w:div w:id="17491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8704">
          <w:marLeft w:val="0"/>
          <w:marRight w:val="0"/>
          <w:marTop w:val="0"/>
          <w:marBottom w:val="0"/>
          <w:divBdr>
            <w:top w:val="none" w:sz="0" w:space="0" w:color="auto"/>
            <w:left w:val="none" w:sz="0" w:space="0" w:color="auto"/>
            <w:bottom w:val="none" w:sz="0" w:space="0" w:color="auto"/>
            <w:right w:val="none" w:sz="0" w:space="0" w:color="auto"/>
          </w:divBdr>
          <w:divsChild>
            <w:div w:id="1644966621">
              <w:marLeft w:val="0"/>
              <w:marRight w:val="0"/>
              <w:marTop w:val="0"/>
              <w:marBottom w:val="0"/>
              <w:divBdr>
                <w:top w:val="none" w:sz="0" w:space="0" w:color="auto"/>
                <w:left w:val="none" w:sz="0" w:space="0" w:color="auto"/>
                <w:bottom w:val="none" w:sz="0" w:space="0" w:color="auto"/>
                <w:right w:val="none" w:sz="0" w:space="0" w:color="auto"/>
              </w:divBdr>
            </w:div>
            <w:div w:id="658071155">
              <w:marLeft w:val="0"/>
              <w:marRight w:val="0"/>
              <w:marTop w:val="0"/>
              <w:marBottom w:val="0"/>
              <w:divBdr>
                <w:top w:val="none" w:sz="0" w:space="0" w:color="auto"/>
                <w:left w:val="none" w:sz="0" w:space="0" w:color="auto"/>
                <w:bottom w:val="none" w:sz="0" w:space="0" w:color="auto"/>
                <w:right w:val="none" w:sz="0" w:space="0" w:color="auto"/>
              </w:divBdr>
              <w:divsChild>
                <w:div w:id="1316564152">
                  <w:marLeft w:val="0"/>
                  <w:marRight w:val="0"/>
                  <w:marTop w:val="0"/>
                  <w:marBottom w:val="0"/>
                  <w:divBdr>
                    <w:top w:val="none" w:sz="0" w:space="0" w:color="auto"/>
                    <w:left w:val="none" w:sz="0" w:space="0" w:color="auto"/>
                    <w:bottom w:val="none" w:sz="0" w:space="0" w:color="auto"/>
                    <w:right w:val="none" w:sz="0" w:space="0" w:color="auto"/>
                  </w:divBdr>
                  <w:divsChild>
                    <w:div w:id="13435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1562">
              <w:marLeft w:val="0"/>
              <w:marRight w:val="0"/>
              <w:marTop w:val="0"/>
              <w:marBottom w:val="0"/>
              <w:divBdr>
                <w:top w:val="none" w:sz="0" w:space="0" w:color="auto"/>
                <w:left w:val="none" w:sz="0" w:space="0" w:color="auto"/>
                <w:bottom w:val="none" w:sz="0" w:space="0" w:color="auto"/>
                <w:right w:val="none" w:sz="0" w:space="0" w:color="auto"/>
              </w:divBdr>
            </w:div>
          </w:divsChild>
        </w:div>
        <w:div w:id="140081751">
          <w:marLeft w:val="0"/>
          <w:marRight w:val="0"/>
          <w:marTop w:val="0"/>
          <w:marBottom w:val="0"/>
          <w:divBdr>
            <w:top w:val="none" w:sz="0" w:space="0" w:color="auto"/>
            <w:left w:val="none" w:sz="0" w:space="0" w:color="auto"/>
            <w:bottom w:val="none" w:sz="0" w:space="0" w:color="auto"/>
            <w:right w:val="none" w:sz="0" w:space="0" w:color="auto"/>
          </w:divBdr>
          <w:divsChild>
            <w:div w:id="216431785">
              <w:marLeft w:val="0"/>
              <w:marRight w:val="0"/>
              <w:marTop w:val="0"/>
              <w:marBottom w:val="0"/>
              <w:divBdr>
                <w:top w:val="none" w:sz="0" w:space="0" w:color="auto"/>
                <w:left w:val="none" w:sz="0" w:space="0" w:color="auto"/>
                <w:bottom w:val="none" w:sz="0" w:space="0" w:color="auto"/>
                <w:right w:val="none" w:sz="0" w:space="0" w:color="auto"/>
              </w:divBdr>
            </w:div>
            <w:div w:id="929198096">
              <w:marLeft w:val="0"/>
              <w:marRight w:val="0"/>
              <w:marTop w:val="0"/>
              <w:marBottom w:val="0"/>
              <w:divBdr>
                <w:top w:val="none" w:sz="0" w:space="0" w:color="auto"/>
                <w:left w:val="none" w:sz="0" w:space="0" w:color="auto"/>
                <w:bottom w:val="none" w:sz="0" w:space="0" w:color="auto"/>
                <w:right w:val="none" w:sz="0" w:space="0" w:color="auto"/>
              </w:divBdr>
              <w:divsChild>
                <w:div w:id="113670944">
                  <w:marLeft w:val="0"/>
                  <w:marRight w:val="0"/>
                  <w:marTop w:val="0"/>
                  <w:marBottom w:val="0"/>
                  <w:divBdr>
                    <w:top w:val="none" w:sz="0" w:space="0" w:color="auto"/>
                    <w:left w:val="none" w:sz="0" w:space="0" w:color="auto"/>
                    <w:bottom w:val="none" w:sz="0" w:space="0" w:color="auto"/>
                    <w:right w:val="none" w:sz="0" w:space="0" w:color="auto"/>
                  </w:divBdr>
                  <w:divsChild>
                    <w:div w:id="2450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2573">
              <w:marLeft w:val="0"/>
              <w:marRight w:val="0"/>
              <w:marTop w:val="0"/>
              <w:marBottom w:val="0"/>
              <w:divBdr>
                <w:top w:val="none" w:sz="0" w:space="0" w:color="auto"/>
                <w:left w:val="none" w:sz="0" w:space="0" w:color="auto"/>
                <w:bottom w:val="none" w:sz="0" w:space="0" w:color="auto"/>
                <w:right w:val="none" w:sz="0" w:space="0" w:color="auto"/>
              </w:divBdr>
            </w:div>
          </w:divsChild>
        </w:div>
        <w:div w:id="968511134">
          <w:marLeft w:val="0"/>
          <w:marRight w:val="0"/>
          <w:marTop w:val="0"/>
          <w:marBottom w:val="0"/>
          <w:divBdr>
            <w:top w:val="none" w:sz="0" w:space="0" w:color="auto"/>
            <w:left w:val="none" w:sz="0" w:space="0" w:color="auto"/>
            <w:bottom w:val="none" w:sz="0" w:space="0" w:color="auto"/>
            <w:right w:val="none" w:sz="0" w:space="0" w:color="auto"/>
          </w:divBdr>
          <w:divsChild>
            <w:div w:id="2121295058">
              <w:marLeft w:val="0"/>
              <w:marRight w:val="0"/>
              <w:marTop w:val="0"/>
              <w:marBottom w:val="0"/>
              <w:divBdr>
                <w:top w:val="none" w:sz="0" w:space="0" w:color="auto"/>
                <w:left w:val="none" w:sz="0" w:space="0" w:color="auto"/>
                <w:bottom w:val="none" w:sz="0" w:space="0" w:color="auto"/>
                <w:right w:val="none" w:sz="0" w:space="0" w:color="auto"/>
              </w:divBdr>
            </w:div>
            <w:div w:id="732629738">
              <w:marLeft w:val="0"/>
              <w:marRight w:val="0"/>
              <w:marTop w:val="0"/>
              <w:marBottom w:val="0"/>
              <w:divBdr>
                <w:top w:val="none" w:sz="0" w:space="0" w:color="auto"/>
                <w:left w:val="none" w:sz="0" w:space="0" w:color="auto"/>
                <w:bottom w:val="none" w:sz="0" w:space="0" w:color="auto"/>
                <w:right w:val="none" w:sz="0" w:space="0" w:color="auto"/>
              </w:divBdr>
              <w:divsChild>
                <w:div w:id="8679656">
                  <w:marLeft w:val="0"/>
                  <w:marRight w:val="0"/>
                  <w:marTop w:val="0"/>
                  <w:marBottom w:val="0"/>
                  <w:divBdr>
                    <w:top w:val="none" w:sz="0" w:space="0" w:color="auto"/>
                    <w:left w:val="none" w:sz="0" w:space="0" w:color="auto"/>
                    <w:bottom w:val="none" w:sz="0" w:space="0" w:color="auto"/>
                    <w:right w:val="none" w:sz="0" w:space="0" w:color="auto"/>
                  </w:divBdr>
                  <w:divsChild>
                    <w:div w:id="16678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60509">
          <w:marLeft w:val="0"/>
          <w:marRight w:val="0"/>
          <w:marTop w:val="0"/>
          <w:marBottom w:val="0"/>
          <w:divBdr>
            <w:top w:val="none" w:sz="0" w:space="0" w:color="auto"/>
            <w:left w:val="none" w:sz="0" w:space="0" w:color="auto"/>
            <w:bottom w:val="none" w:sz="0" w:space="0" w:color="auto"/>
            <w:right w:val="none" w:sz="0" w:space="0" w:color="auto"/>
          </w:divBdr>
          <w:divsChild>
            <w:div w:id="445781250">
              <w:marLeft w:val="0"/>
              <w:marRight w:val="0"/>
              <w:marTop w:val="0"/>
              <w:marBottom w:val="0"/>
              <w:divBdr>
                <w:top w:val="none" w:sz="0" w:space="0" w:color="auto"/>
                <w:left w:val="none" w:sz="0" w:space="0" w:color="auto"/>
                <w:bottom w:val="none" w:sz="0" w:space="0" w:color="auto"/>
                <w:right w:val="none" w:sz="0" w:space="0" w:color="auto"/>
              </w:divBdr>
            </w:div>
          </w:divsChild>
        </w:div>
        <w:div w:id="780496928">
          <w:marLeft w:val="0"/>
          <w:marRight w:val="0"/>
          <w:marTop w:val="0"/>
          <w:marBottom w:val="0"/>
          <w:divBdr>
            <w:top w:val="none" w:sz="0" w:space="0" w:color="auto"/>
            <w:left w:val="none" w:sz="0" w:space="0" w:color="auto"/>
            <w:bottom w:val="none" w:sz="0" w:space="0" w:color="auto"/>
            <w:right w:val="none" w:sz="0" w:space="0" w:color="auto"/>
          </w:divBdr>
          <w:divsChild>
            <w:div w:id="1791390846">
              <w:marLeft w:val="0"/>
              <w:marRight w:val="0"/>
              <w:marTop w:val="0"/>
              <w:marBottom w:val="0"/>
              <w:divBdr>
                <w:top w:val="none" w:sz="0" w:space="0" w:color="auto"/>
                <w:left w:val="none" w:sz="0" w:space="0" w:color="auto"/>
                <w:bottom w:val="none" w:sz="0" w:space="0" w:color="auto"/>
                <w:right w:val="none" w:sz="0" w:space="0" w:color="auto"/>
              </w:divBdr>
            </w:div>
            <w:div w:id="1059404714">
              <w:marLeft w:val="0"/>
              <w:marRight w:val="0"/>
              <w:marTop w:val="0"/>
              <w:marBottom w:val="0"/>
              <w:divBdr>
                <w:top w:val="none" w:sz="0" w:space="0" w:color="auto"/>
                <w:left w:val="none" w:sz="0" w:space="0" w:color="auto"/>
                <w:bottom w:val="none" w:sz="0" w:space="0" w:color="auto"/>
                <w:right w:val="none" w:sz="0" w:space="0" w:color="auto"/>
              </w:divBdr>
              <w:divsChild>
                <w:div w:id="678118583">
                  <w:marLeft w:val="0"/>
                  <w:marRight w:val="0"/>
                  <w:marTop w:val="0"/>
                  <w:marBottom w:val="0"/>
                  <w:divBdr>
                    <w:top w:val="none" w:sz="0" w:space="0" w:color="auto"/>
                    <w:left w:val="none" w:sz="0" w:space="0" w:color="auto"/>
                    <w:bottom w:val="none" w:sz="0" w:space="0" w:color="auto"/>
                    <w:right w:val="none" w:sz="0" w:space="0" w:color="auto"/>
                  </w:divBdr>
                  <w:divsChild>
                    <w:div w:id="6588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343">
              <w:marLeft w:val="0"/>
              <w:marRight w:val="0"/>
              <w:marTop w:val="0"/>
              <w:marBottom w:val="0"/>
              <w:divBdr>
                <w:top w:val="none" w:sz="0" w:space="0" w:color="auto"/>
                <w:left w:val="none" w:sz="0" w:space="0" w:color="auto"/>
                <w:bottom w:val="none" w:sz="0" w:space="0" w:color="auto"/>
                <w:right w:val="none" w:sz="0" w:space="0" w:color="auto"/>
              </w:divBdr>
            </w:div>
          </w:divsChild>
        </w:div>
        <w:div w:id="1765029048">
          <w:marLeft w:val="0"/>
          <w:marRight w:val="0"/>
          <w:marTop w:val="0"/>
          <w:marBottom w:val="0"/>
          <w:divBdr>
            <w:top w:val="none" w:sz="0" w:space="0" w:color="auto"/>
            <w:left w:val="none" w:sz="0" w:space="0" w:color="auto"/>
            <w:bottom w:val="none" w:sz="0" w:space="0" w:color="auto"/>
            <w:right w:val="none" w:sz="0" w:space="0" w:color="auto"/>
          </w:divBdr>
          <w:divsChild>
            <w:div w:id="827475603">
              <w:marLeft w:val="0"/>
              <w:marRight w:val="0"/>
              <w:marTop w:val="0"/>
              <w:marBottom w:val="0"/>
              <w:divBdr>
                <w:top w:val="none" w:sz="0" w:space="0" w:color="auto"/>
                <w:left w:val="none" w:sz="0" w:space="0" w:color="auto"/>
                <w:bottom w:val="none" w:sz="0" w:space="0" w:color="auto"/>
                <w:right w:val="none" w:sz="0" w:space="0" w:color="auto"/>
              </w:divBdr>
            </w:div>
            <w:div w:id="2041347205">
              <w:marLeft w:val="0"/>
              <w:marRight w:val="0"/>
              <w:marTop w:val="0"/>
              <w:marBottom w:val="0"/>
              <w:divBdr>
                <w:top w:val="none" w:sz="0" w:space="0" w:color="auto"/>
                <w:left w:val="none" w:sz="0" w:space="0" w:color="auto"/>
                <w:bottom w:val="none" w:sz="0" w:space="0" w:color="auto"/>
                <w:right w:val="none" w:sz="0" w:space="0" w:color="auto"/>
              </w:divBdr>
              <w:divsChild>
                <w:div w:id="167670718">
                  <w:marLeft w:val="0"/>
                  <w:marRight w:val="0"/>
                  <w:marTop w:val="0"/>
                  <w:marBottom w:val="0"/>
                  <w:divBdr>
                    <w:top w:val="none" w:sz="0" w:space="0" w:color="auto"/>
                    <w:left w:val="none" w:sz="0" w:space="0" w:color="auto"/>
                    <w:bottom w:val="none" w:sz="0" w:space="0" w:color="auto"/>
                    <w:right w:val="none" w:sz="0" w:space="0" w:color="auto"/>
                  </w:divBdr>
                  <w:divsChild>
                    <w:div w:id="46362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6882">
              <w:marLeft w:val="0"/>
              <w:marRight w:val="0"/>
              <w:marTop w:val="0"/>
              <w:marBottom w:val="0"/>
              <w:divBdr>
                <w:top w:val="none" w:sz="0" w:space="0" w:color="auto"/>
                <w:left w:val="none" w:sz="0" w:space="0" w:color="auto"/>
                <w:bottom w:val="none" w:sz="0" w:space="0" w:color="auto"/>
                <w:right w:val="none" w:sz="0" w:space="0" w:color="auto"/>
              </w:divBdr>
            </w:div>
          </w:divsChild>
        </w:div>
        <w:div w:id="2059283999">
          <w:marLeft w:val="0"/>
          <w:marRight w:val="0"/>
          <w:marTop w:val="0"/>
          <w:marBottom w:val="0"/>
          <w:divBdr>
            <w:top w:val="none" w:sz="0" w:space="0" w:color="auto"/>
            <w:left w:val="none" w:sz="0" w:space="0" w:color="auto"/>
            <w:bottom w:val="none" w:sz="0" w:space="0" w:color="auto"/>
            <w:right w:val="none" w:sz="0" w:space="0" w:color="auto"/>
          </w:divBdr>
          <w:divsChild>
            <w:div w:id="350684400">
              <w:marLeft w:val="0"/>
              <w:marRight w:val="0"/>
              <w:marTop w:val="0"/>
              <w:marBottom w:val="0"/>
              <w:divBdr>
                <w:top w:val="none" w:sz="0" w:space="0" w:color="auto"/>
                <w:left w:val="none" w:sz="0" w:space="0" w:color="auto"/>
                <w:bottom w:val="none" w:sz="0" w:space="0" w:color="auto"/>
                <w:right w:val="none" w:sz="0" w:space="0" w:color="auto"/>
              </w:divBdr>
            </w:div>
            <w:div w:id="1981112840">
              <w:marLeft w:val="0"/>
              <w:marRight w:val="0"/>
              <w:marTop w:val="0"/>
              <w:marBottom w:val="0"/>
              <w:divBdr>
                <w:top w:val="none" w:sz="0" w:space="0" w:color="auto"/>
                <w:left w:val="none" w:sz="0" w:space="0" w:color="auto"/>
                <w:bottom w:val="none" w:sz="0" w:space="0" w:color="auto"/>
                <w:right w:val="none" w:sz="0" w:space="0" w:color="auto"/>
              </w:divBdr>
              <w:divsChild>
                <w:div w:id="910580805">
                  <w:marLeft w:val="0"/>
                  <w:marRight w:val="0"/>
                  <w:marTop w:val="0"/>
                  <w:marBottom w:val="0"/>
                  <w:divBdr>
                    <w:top w:val="none" w:sz="0" w:space="0" w:color="auto"/>
                    <w:left w:val="none" w:sz="0" w:space="0" w:color="auto"/>
                    <w:bottom w:val="none" w:sz="0" w:space="0" w:color="auto"/>
                    <w:right w:val="none" w:sz="0" w:space="0" w:color="auto"/>
                  </w:divBdr>
                  <w:divsChild>
                    <w:div w:id="16812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9495">
              <w:marLeft w:val="0"/>
              <w:marRight w:val="0"/>
              <w:marTop w:val="0"/>
              <w:marBottom w:val="0"/>
              <w:divBdr>
                <w:top w:val="none" w:sz="0" w:space="0" w:color="auto"/>
                <w:left w:val="none" w:sz="0" w:space="0" w:color="auto"/>
                <w:bottom w:val="none" w:sz="0" w:space="0" w:color="auto"/>
                <w:right w:val="none" w:sz="0" w:space="0" w:color="auto"/>
              </w:divBdr>
            </w:div>
          </w:divsChild>
        </w:div>
        <w:div w:id="920019081">
          <w:marLeft w:val="0"/>
          <w:marRight w:val="0"/>
          <w:marTop w:val="0"/>
          <w:marBottom w:val="0"/>
          <w:divBdr>
            <w:top w:val="none" w:sz="0" w:space="0" w:color="auto"/>
            <w:left w:val="none" w:sz="0" w:space="0" w:color="auto"/>
            <w:bottom w:val="none" w:sz="0" w:space="0" w:color="auto"/>
            <w:right w:val="none" w:sz="0" w:space="0" w:color="auto"/>
          </w:divBdr>
          <w:divsChild>
            <w:div w:id="1905143974">
              <w:marLeft w:val="0"/>
              <w:marRight w:val="0"/>
              <w:marTop w:val="0"/>
              <w:marBottom w:val="0"/>
              <w:divBdr>
                <w:top w:val="none" w:sz="0" w:space="0" w:color="auto"/>
                <w:left w:val="none" w:sz="0" w:space="0" w:color="auto"/>
                <w:bottom w:val="none" w:sz="0" w:space="0" w:color="auto"/>
                <w:right w:val="none" w:sz="0" w:space="0" w:color="auto"/>
              </w:divBdr>
            </w:div>
            <w:div w:id="1769040865">
              <w:marLeft w:val="0"/>
              <w:marRight w:val="0"/>
              <w:marTop w:val="0"/>
              <w:marBottom w:val="0"/>
              <w:divBdr>
                <w:top w:val="none" w:sz="0" w:space="0" w:color="auto"/>
                <w:left w:val="none" w:sz="0" w:space="0" w:color="auto"/>
                <w:bottom w:val="none" w:sz="0" w:space="0" w:color="auto"/>
                <w:right w:val="none" w:sz="0" w:space="0" w:color="auto"/>
              </w:divBdr>
            </w:div>
            <w:div w:id="910041435">
              <w:marLeft w:val="0"/>
              <w:marRight w:val="0"/>
              <w:marTop w:val="0"/>
              <w:marBottom w:val="0"/>
              <w:divBdr>
                <w:top w:val="none" w:sz="0" w:space="0" w:color="auto"/>
                <w:left w:val="none" w:sz="0" w:space="0" w:color="auto"/>
                <w:bottom w:val="none" w:sz="0" w:space="0" w:color="auto"/>
                <w:right w:val="none" w:sz="0" w:space="0" w:color="auto"/>
              </w:divBdr>
            </w:div>
          </w:divsChild>
        </w:div>
        <w:div w:id="1117871087">
          <w:marLeft w:val="0"/>
          <w:marRight w:val="0"/>
          <w:marTop w:val="0"/>
          <w:marBottom w:val="0"/>
          <w:divBdr>
            <w:top w:val="none" w:sz="0" w:space="0" w:color="auto"/>
            <w:left w:val="none" w:sz="0" w:space="0" w:color="auto"/>
            <w:bottom w:val="none" w:sz="0" w:space="0" w:color="auto"/>
            <w:right w:val="none" w:sz="0" w:space="0" w:color="auto"/>
          </w:divBdr>
          <w:divsChild>
            <w:div w:id="207229493">
              <w:marLeft w:val="0"/>
              <w:marRight w:val="0"/>
              <w:marTop w:val="0"/>
              <w:marBottom w:val="0"/>
              <w:divBdr>
                <w:top w:val="none" w:sz="0" w:space="0" w:color="auto"/>
                <w:left w:val="none" w:sz="0" w:space="0" w:color="auto"/>
                <w:bottom w:val="none" w:sz="0" w:space="0" w:color="auto"/>
                <w:right w:val="none" w:sz="0" w:space="0" w:color="auto"/>
              </w:divBdr>
            </w:div>
            <w:div w:id="334844482">
              <w:marLeft w:val="0"/>
              <w:marRight w:val="0"/>
              <w:marTop w:val="0"/>
              <w:marBottom w:val="0"/>
              <w:divBdr>
                <w:top w:val="none" w:sz="0" w:space="0" w:color="auto"/>
                <w:left w:val="none" w:sz="0" w:space="0" w:color="auto"/>
                <w:bottom w:val="none" w:sz="0" w:space="0" w:color="auto"/>
                <w:right w:val="none" w:sz="0" w:space="0" w:color="auto"/>
              </w:divBdr>
            </w:div>
            <w:div w:id="1017389784">
              <w:marLeft w:val="0"/>
              <w:marRight w:val="0"/>
              <w:marTop w:val="0"/>
              <w:marBottom w:val="0"/>
              <w:divBdr>
                <w:top w:val="none" w:sz="0" w:space="0" w:color="auto"/>
                <w:left w:val="none" w:sz="0" w:space="0" w:color="auto"/>
                <w:bottom w:val="none" w:sz="0" w:space="0" w:color="auto"/>
                <w:right w:val="none" w:sz="0" w:space="0" w:color="auto"/>
              </w:divBdr>
            </w:div>
          </w:divsChild>
        </w:div>
        <w:div w:id="745686121">
          <w:marLeft w:val="0"/>
          <w:marRight w:val="0"/>
          <w:marTop w:val="0"/>
          <w:marBottom w:val="0"/>
          <w:divBdr>
            <w:top w:val="none" w:sz="0" w:space="0" w:color="auto"/>
            <w:left w:val="none" w:sz="0" w:space="0" w:color="auto"/>
            <w:bottom w:val="none" w:sz="0" w:space="0" w:color="auto"/>
            <w:right w:val="none" w:sz="0" w:space="0" w:color="auto"/>
          </w:divBdr>
          <w:divsChild>
            <w:div w:id="1015499015">
              <w:marLeft w:val="0"/>
              <w:marRight w:val="0"/>
              <w:marTop w:val="0"/>
              <w:marBottom w:val="0"/>
              <w:divBdr>
                <w:top w:val="none" w:sz="0" w:space="0" w:color="auto"/>
                <w:left w:val="none" w:sz="0" w:space="0" w:color="auto"/>
                <w:bottom w:val="none" w:sz="0" w:space="0" w:color="auto"/>
                <w:right w:val="none" w:sz="0" w:space="0" w:color="auto"/>
              </w:divBdr>
              <w:divsChild>
                <w:div w:id="2127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1.wmf"/><Relationship Id="rId15" Type="http://schemas.openxmlformats.org/officeDocument/2006/relationships/control" Target="activeX/activeX6.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CA583BFD</Template>
  <TotalTime>84</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Public Health and Health Professions, UF</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Vogtle,Candice</dc:creator>
  <cp:keywords/>
  <dc:description/>
  <cp:lastModifiedBy>Vogtle,Candice</cp:lastModifiedBy>
  <cp:revision>2</cp:revision>
  <dcterms:created xsi:type="dcterms:W3CDTF">2017-03-07T18:05:00Z</dcterms:created>
  <dcterms:modified xsi:type="dcterms:W3CDTF">2017-03-07T21:20:00Z</dcterms:modified>
</cp:coreProperties>
</file>